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50" w:rsidRPr="001A6F50" w:rsidRDefault="001A6F50" w:rsidP="001A6F50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количестве жилых помещений в общежитии, интернате, формировании платы за проживание в общежитии</w:t>
      </w:r>
      <w:bookmarkStart w:id="0" w:name="_GoBack"/>
      <w:bookmarkEnd w:id="0"/>
    </w:p>
    <w:p w:rsidR="001A6F50" w:rsidRDefault="001A6F50">
      <w:pPr>
        <w:rPr>
          <w:rFonts w:ascii="Helvetica" w:hAnsi="Helvetica" w:cs="Helvetica"/>
          <w:color w:val="000000"/>
          <w:sz w:val="21"/>
          <w:szCs w:val="21"/>
        </w:rPr>
      </w:pPr>
    </w:p>
    <w:p w:rsidR="002A2075" w:rsidRPr="001A6F50" w:rsidRDefault="001A6F50" w:rsidP="001A6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F50">
        <w:rPr>
          <w:rFonts w:ascii="Times New Roman" w:hAnsi="Times New Roman" w:cs="Times New Roman"/>
          <w:color w:val="000000"/>
          <w:sz w:val="28"/>
          <w:szCs w:val="28"/>
        </w:rPr>
        <w:t>МАДОУ г. Мурманска № 97</w:t>
      </w:r>
      <w:r w:rsidRPr="001A6F50">
        <w:rPr>
          <w:rFonts w:ascii="Times New Roman" w:hAnsi="Times New Roman" w:cs="Times New Roman"/>
          <w:color w:val="000000"/>
          <w:sz w:val="28"/>
          <w:szCs w:val="28"/>
        </w:rPr>
        <w:t xml:space="preserve"> общежитий, интерната не имеет.</w:t>
      </w:r>
    </w:p>
    <w:sectPr w:rsidR="002A2075" w:rsidRPr="001A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D"/>
    <w:rsid w:val="001A6F50"/>
    <w:rsid w:val="002A2075"/>
    <w:rsid w:val="00A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8933"/>
  <w15:chartTrackingRefBased/>
  <w15:docId w15:val="{D590F168-1F94-4721-B75A-484E05E9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2024-08-14T12:57:00Z</dcterms:created>
  <dcterms:modified xsi:type="dcterms:W3CDTF">2024-08-14T12:58:00Z</dcterms:modified>
</cp:coreProperties>
</file>