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AF" w:rsidRDefault="001B2EAF" w:rsidP="001B2EA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2EAF" w:rsidRDefault="00800844" w:rsidP="001B2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наличии</w:t>
      </w:r>
      <w:r w:rsidR="001B2EAF" w:rsidRPr="00112761">
        <w:rPr>
          <w:rFonts w:ascii="Times New Roman" w:eastAsia="Calibri" w:hAnsi="Times New Roman" w:cs="Times New Roman"/>
          <w:b/>
          <w:sz w:val="28"/>
          <w:szCs w:val="28"/>
        </w:rPr>
        <w:t xml:space="preserve"> специальных технических средств обучения </w:t>
      </w:r>
    </w:p>
    <w:p w:rsidR="001B2EAF" w:rsidRDefault="001B2EAF" w:rsidP="001B2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61">
        <w:rPr>
          <w:rFonts w:ascii="Times New Roman" w:eastAsia="Calibri" w:hAnsi="Times New Roman" w:cs="Times New Roman"/>
          <w:b/>
          <w:sz w:val="28"/>
          <w:szCs w:val="28"/>
        </w:rPr>
        <w:t xml:space="preserve">коллективного и индивидуального пользования для инвалидов </w:t>
      </w:r>
    </w:p>
    <w:p w:rsidR="001B2EAF" w:rsidRDefault="001B2EAF" w:rsidP="001B2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61">
        <w:rPr>
          <w:rFonts w:ascii="Times New Roman" w:eastAsia="Calibri" w:hAnsi="Times New Roman" w:cs="Times New Roman"/>
          <w:b/>
          <w:sz w:val="28"/>
          <w:szCs w:val="28"/>
        </w:rPr>
        <w:t>и лиц с ограниченными возможностями здоровья</w:t>
      </w:r>
    </w:p>
    <w:p w:rsidR="001B2EAF" w:rsidRDefault="001B2EAF" w:rsidP="001B2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EAF" w:rsidRPr="00112761" w:rsidRDefault="001B2EAF" w:rsidP="001B2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2EAF" w:rsidRDefault="001B2EAF" w:rsidP="001B2EAF">
      <w:pPr>
        <w:spacing w:after="0" w:line="25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61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gramStart"/>
      <w:r w:rsidRPr="00112761">
        <w:rPr>
          <w:rFonts w:ascii="Times New Roman" w:eastAsia="Times New Roman" w:hAnsi="Times New Roman" w:cs="Times New Roman"/>
          <w:sz w:val="28"/>
          <w:szCs w:val="28"/>
        </w:rPr>
        <w:t>организации  образовательной</w:t>
      </w:r>
      <w:proofErr w:type="gramEnd"/>
      <w:r w:rsidRPr="00112761">
        <w:rPr>
          <w:rFonts w:ascii="Times New Roman" w:eastAsia="Times New Roman" w:hAnsi="Times New Roman" w:cs="Times New Roman"/>
          <w:sz w:val="28"/>
          <w:szCs w:val="28"/>
        </w:rPr>
        <w:t xml:space="preserve"> и игровой деятельности для детей-инвалидов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12761">
        <w:rPr>
          <w:rFonts w:ascii="Times New Roman" w:eastAsia="Times New Roman" w:hAnsi="Times New Roman" w:cs="Times New Roman"/>
          <w:sz w:val="28"/>
          <w:szCs w:val="28"/>
        </w:rPr>
        <w:t xml:space="preserve">лиц  с ограниченными возможностями здоровья имеется коррекционное оборудование: </w:t>
      </w:r>
      <w:bookmarkStart w:id="0" w:name="_GoBack"/>
      <w:bookmarkEnd w:id="0"/>
    </w:p>
    <w:p w:rsidR="001B2EAF" w:rsidRPr="00112761" w:rsidRDefault="001B2EAF" w:rsidP="001B2EAF">
      <w:pPr>
        <w:spacing w:after="0" w:line="25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EAF" w:rsidRDefault="001B2EAF" w:rsidP="001B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2DF4">
        <w:rPr>
          <w:rFonts w:ascii="Times New Roman" w:hAnsi="Times New Roman" w:cs="Times New Roman"/>
          <w:sz w:val="28"/>
          <w:szCs w:val="28"/>
        </w:rPr>
        <w:t>1.Звукоусиливающая аппаратура «Инфракрасный помощник» - это радиовещательная инфракрасная звукоусиливающая ап</w:t>
      </w:r>
      <w:r>
        <w:rPr>
          <w:rFonts w:ascii="Times New Roman" w:hAnsi="Times New Roman" w:cs="Times New Roman"/>
          <w:sz w:val="28"/>
          <w:szCs w:val="28"/>
        </w:rPr>
        <w:t xml:space="preserve">паратура. </w:t>
      </w:r>
      <w:r w:rsidRPr="00E82DF4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>улучшить</w:t>
      </w:r>
      <w:r w:rsidRPr="00E82DF4">
        <w:rPr>
          <w:rFonts w:ascii="Times New Roman" w:hAnsi="Times New Roman" w:cs="Times New Roman"/>
          <w:sz w:val="28"/>
          <w:szCs w:val="28"/>
        </w:rPr>
        <w:t xml:space="preserve"> слуховое восприятие и различение речи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Pr="00E82DF4">
        <w:rPr>
          <w:rFonts w:ascii="Times New Roman" w:hAnsi="Times New Roman" w:cs="Times New Roman"/>
          <w:sz w:val="28"/>
          <w:szCs w:val="28"/>
        </w:rPr>
        <w:t>с полной и частичной потерей слуха. Инфракрасное излучение безвредно для здоровья и рабо</w:t>
      </w:r>
      <w:r>
        <w:rPr>
          <w:rFonts w:ascii="Times New Roman" w:hAnsi="Times New Roman" w:cs="Times New Roman"/>
          <w:sz w:val="28"/>
          <w:szCs w:val="28"/>
        </w:rPr>
        <w:t>ты слуховых аппаратов, как циф</w:t>
      </w:r>
      <w:r w:rsidRPr="00E82DF4">
        <w:rPr>
          <w:rFonts w:ascii="Times New Roman" w:hAnsi="Times New Roman" w:cs="Times New Roman"/>
          <w:sz w:val="28"/>
          <w:szCs w:val="28"/>
        </w:rPr>
        <w:t>ровых, так</w:t>
      </w:r>
      <w:r>
        <w:rPr>
          <w:rFonts w:ascii="Times New Roman" w:hAnsi="Times New Roman" w:cs="Times New Roman"/>
          <w:sz w:val="28"/>
          <w:szCs w:val="28"/>
        </w:rPr>
        <w:t xml:space="preserve"> и аналоговых. </w:t>
      </w:r>
      <w:r w:rsidRPr="00E82DF4">
        <w:rPr>
          <w:rFonts w:ascii="Times New Roman" w:hAnsi="Times New Roman" w:cs="Times New Roman"/>
          <w:sz w:val="28"/>
          <w:szCs w:val="28"/>
        </w:rPr>
        <w:t xml:space="preserve">Блок-передатчик крепится к стене и настраивается на индивидуальные слуховые аппараты. </w:t>
      </w:r>
    </w:p>
    <w:p w:rsidR="001B2EAF" w:rsidRDefault="001B2EAF" w:rsidP="001B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2.Световые столы для рисования песком</w:t>
      </w:r>
    </w:p>
    <w:p w:rsidR="001B2EAF" w:rsidRDefault="006050F6" w:rsidP="001B2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3.Интерактивный дисплей</w:t>
      </w:r>
    </w:p>
    <w:p w:rsidR="001B2EAF" w:rsidRDefault="001B2EAF" w:rsidP="001B2E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50F6" w:rsidRPr="00605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0F6" w:rsidRPr="006050F6">
        <w:rPr>
          <w:rFonts w:ascii="Times New Roman" w:hAnsi="Times New Roman" w:cs="Times New Roman"/>
          <w:sz w:val="28"/>
          <w:szCs w:val="28"/>
        </w:rPr>
        <w:t xml:space="preserve">Ландшафтный стол 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AF5C2A">
        <w:rPr>
          <w:rFonts w:ascii="Times New Roman" w:eastAsia="Times New Roman" w:hAnsi="Times New Roman" w:cs="Times New Roman"/>
          <w:sz w:val="28"/>
          <w:szCs w:val="28"/>
        </w:rPr>
        <w:t>Сухой</w:t>
      </w:r>
      <w:proofErr w:type="gramEnd"/>
      <w:r w:rsidRPr="00AF5C2A">
        <w:rPr>
          <w:rFonts w:ascii="Times New Roman" w:eastAsia="Times New Roman" w:hAnsi="Times New Roman" w:cs="Times New Roman"/>
          <w:sz w:val="28"/>
          <w:szCs w:val="28"/>
        </w:rPr>
        <w:t xml:space="preserve"> бассейн, шарики для сухого бассейна</w:t>
      </w:r>
    </w:p>
    <w:p w:rsidR="001B2EAF" w:rsidRDefault="001B2EAF" w:rsidP="001B2E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82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2A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экраном</w:t>
      </w:r>
    </w:p>
    <w:p w:rsidR="001B2EAF" w:rsidRDefault="001B2EAF" w:rsidP="001B2E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E82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C2A">
        <w:rPr>
          <w:rFonts w:ascii="Times New Roman" w:eastAsia="Times New Roman" w:hAnsi="Times New Roman" w:cs="Times New Roman"/>
          <w:sz w:val="28"/>
          <w:szCs w:val="28"/>
        </w:rPr>
        <w:t xml:space="preserve">Мягкий </w:t>
      </w:r>
      <w:r w:rsidRPr="00902C95">
        <w:rPr>
          <w:rFonts w:ascii="Times New Roman" w:eastAsia="Times New Roman" w:hAnsi="Times New Roman" w:cs="Times New Roman"/>
          <w:sz w:val="28"/>
          <w:szCs w:val="28"/>
        </w:rPr>
        <w:t xml:space="preserve">модульный </w:t>
      </w:r>
      <w:r w:rsidRPr="00AF5C2A">
        <w:rPr>
          <w:rFonts w:ascii="Times New Roman" w:eastAsia="Times New Roman" w:hAnsi="Times New Roman" w:cs="Times New Roman"/>
          <w:sz w:val="28"/>
          <w:szCs w:val="28"/>
        </w:rPr>
        <w:t>сенсорный конструктор</w:t>
      </w:r>
    </w:p>
    <w:p w:rsidR="001B2EAF" w:rsidRDefault="001B2EAF" w:rsidP="001B2E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E82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Дорожки</w:t>
      </w:r>
      <w:r w:rsidRPr="00AF5C2A">
        <w:rPr>
          <w:rFonts w:ascii="Times New Roman" w:eastAsia="Times New Roman" w:hAnsi="Times New Roman" w:cs="Times New Roman"/>
          <w:sz w:val="28"/>
          <w:szCs w:val="28"/>
        </w:rPr>
        <w:t xml:space="preserve"> массажные</w:t>
      </w:r>
    </w:p>
    <w:p w:rsidR="001B2EAF" w:rsidRDefault="001B2EAF" w:rsidP="001B2E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Мольберт  прозрачный</w:t>
      </w:r>
      <w:proofErr w:type="gramEnd"/>
    </w:p>
    <w:p w:rsidR="006050F6" w:rsidRPr="006050F6" w:rsidRDefault="006050F6" w:rsidP="006050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6050F6">
        <w:rPr>
          <w:rFonts w:ascii="Times New Roman" w:eastAsia="Times New Roman" w:hAnsi="Times New Roman" w:cs="Times New Roman"/>
          <w:sz w:val="28"/>
          <w:szCs w:val="28"/>
        </w:rPr>
        <w:t>Развивающие конструкторы «</w:t>
      </w:r>
      <w:proofErr w:type="spellStart"/>
      <w:r w:rsidRPr="006050F6">
        <w:rPr>
          <w:rFonts w:ascii="Times New Roman" w:eastAsia="Times New Roman" w:hAnsi="Times New Roman" w:cs="Times New Roman"/>
          <w:sz w:val="28"/>
          <w:szCs w:val="28"/>
        </w:rPr>
        <w:t>Полидром</w:t>
      </w:r>
      <w:proofErr w:type="spellEnd"/>
      <w:r w:rsidRPr="006050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050F6" w:rsidRPr="00AF5C2A" w:rsidRDefault="006050F6" w:rsidP="001B2EA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EAF" w:rsidRDefault="001B2EAF" w:rsidP="001B2EAF"/>
    <w:p w:rsidR="001B2EAF" w:rsidRDefault="001B2EAF" w:rsidP="001B2EAF"/>
    <w:p w:rsidR="001B2EAF" w:rsidRDefault="001B2EAF" w:rsidP="001B2EAF"/>
    <w:p w:rsidR="001B2EAF" w:rsidRDefault="001B2EAF" w:rsidP="001B2EAF"/>
    <w:p w:rsidR="00C85062" w:rsidRDefault="00C85062"/>
    <w:sectPr w:rsidR="00C8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EAF"/>
    <w:rsid w:val="001B2EAF"/>
    <w:rsid w:val="006050F6"/>
    <w:rsid w:val="00800844"/>
    <w:rsid w:val="00C8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3DD9"/>
  <w15:docId w15:val="{1BC4F5D0-22C3-44D7-A5A5-AB6C67D2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Покемошка</dc:creator>
  <cp:keywords/>
  <dc:description/>
  <cp:lastModifiedBy>PC</cp:lastModifiedBy>
  <cp:revision>5</cp:revision>
  <dcterms:created xsi:type="dcterms:W3CDTF">2017-08-31T16:22:00Z</dcterms:created>
  <dcterms:modified xsi:type="dcterms:W3CDTF">2021-04-05T12:05:00Z</dcterms:modified>
</cp:coreProperties>
</file>